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DBAF0" w14:textId="0288A4F2" w:rsidR="00FD7B1E" w:rsidRDefault="00226C71" w:rsidP="00800E1F">
      <w:pPr>
        <w:suppressAutoHyphens w:val="0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8B53B" wp14:editId="49AC6EFA">
            <wp:simplePos x="0" y="0"/>
            <wp:positionH relativeFrom="margin">
              <wp:posOffset>4718050</wp:posOffset>
            </wp:positionH>
            <wp:positionV relativeFrom="paragraph">
              <wp:posOffset>2540</wp:posOffset>
            </wp:positionV>
            <wp:extent cx="1522730" cy="1104900"/>
            <wp:effectExtent l="0" t="0" r="1270" b="0"/>
            <wp:wrapSquare wrapText="bothSides"/>
            <wp:docPr id="156049607" name="Afbeelding 1" descr="Afbeelding met Menselijk gezicht, glimlach, persoo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9607" name="Afbeelding 1" descr="Afbeelding met Menselijk gezicht, glimlach, persoon, kled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389">
        <w:rPr>
          <w:rFonts w:asciiTheme="minorHAnsi" w:hAnsiTheme="minorHAnsi" w:cstheme="minorHAnsi"/>
          <w:b/>
          <w:bCs/>
        </w:rPr>
        <w:t>Mevr. C.A. Gordijn (Chantalle) BSc</w:t>
      </w:r>
    </w:p>
    <w:p w14:paraId="043FBAE4" w14:textId="5862F2F2" w:rsidR="00CD7389" w:rsidRDefault="00CD7389" w:rsidP="00CD7389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Integrale Veiligheidskunde, Bachelor of </w:t>
      </w:r>
      <w:proofErr w:type="spellStart"/>
      <w:r>
        <w:rPr>
          <w:rFonts w:cstheme="minorHAnsi"/>
        </w:rPr>
        <w:t>Science</w:t>
      </w:r>
      <w:proofErr w:type="spellEnd"/>
    </w:p>
    <w:p w14:paraId="2180619E" w14:textId="745974CC" w:rsidR="00CD7389" w:rsidRPr="00CD7389" w:rsidRDefault="00CD7389" w:rsidP="00CD7389">
      <w:pPr>
        <w:rPr>
          <w:rFonts w:asciiTheme="minorHAnsi" w:hAnsiTheme="minorHAnsi" w:cstheme="minorHAnsi"/>
        </w:rPr>
      </w:pPr>
      <w:r w:rsidRPr="00CD7389">
        <w:rPr>
          <w:rFonts w:asciiTheme="minorHAnsi" w:hAnsiTheme="minorHAnsi" w:cstheme="minorHAnsi"/>
        </w:rPr>
        <w:t>Geboren: 13 juni 1992</w:t>
      </w:r>
    </w:p>
    <w:p w14:paraId="5F65503E" w14:textId="77777777" w:rsidR="00CD7389" w:rsidRPr="00CD7389" w:rsidRDefault="00CD7389" w:rsidP="00CD7389">
      <w:pPr>
        <w:rPr>
          <w:rFonts w:asciiTheme="minorHAnsi" w:hAnsiTheme="minorHAnsi" w:cstheme="minorHAnsi"/>
        </w:rPr>
      </w:pPr>
    </w:p>
    <w:p w14:paraId="2191DD7F" w14:textId="75183B08" w:rsidR="00CD7389" w:rsidRPr="00CD7389" w:rsidRDefault="00CD7389" w:rsidP="00CD7389">
      <w:pPr>
        <w:rPr>
          <w:rFonts w:asciiTheme="minorHAnsi" w:hAnsiTheme="minorHAnsi" w:cstheme="minorHAnsi"/>
          <w:b/>
          <w:bCs/>
        </w:rPr>
      </w:pPr>
      <w:r w:rsidRPr="00CD7389">
        <w:rPr>
          <w:rFonts w:asciiTheme="minorHAnsi" w:hAnsiTheme="minorHAnsi" w:cstheme="minorHAnsi"/>
          <w:b/>
          <w:bCs/>
        </w:rPr>
        <w:t>Opleiding</w:t>
      </w:r>
    </w:p>
    <w:p w14:paraId="60A37D79" w14:textId="5C2500F3" w:rsidR="00CD7389" w:rsidRDefault="00CD7389" w:rsidP="00CD7389">
      <w:pPr>
        <w:rPr>
          <w:rFonts w:asciiTheme="minorHAnsi" w:hAnsiTheme="minorHAnsi" w:cstheme="minorHAnsi"/>
        </w:rPr>
      </w:pPr>
      <w:r w:rsidRPr="00CD7389">
        <w:rPr>
          <w:rFonts w:asciiTheme="minorHAnsi" w:hAnsiTheme="minorHAnsi" w:cstheme="minorHAnsi"/>
        </w:rPr>
        <w:t xml:space="preserve">2016-2020 </w:t>
      </w:r>
      <w:r>
        <w:rPr>
          <w:rFonts w:asciiTheme="minorHAnsi" w:hAnsiTheme="minorHAnsi" w:cstheme="minorHAnsi"/>
        </w:rPr>
        <w:tab/>
      </w:r>
      <w:r w:rsidRPr="00CD7389">
        <w:rPr>
          <w:rFonts w:asciiTheme="minorHAnsi" w:hAnsiTheme="minorHAnsi" w:cstheme="minorHAnsi"/>
        </w:rPr>
        <w:t>HBO Integrale Veiligheidskunde te Rotterdam</w:t>
      </w:r>
      <w:r>
        <w:rPr>
          <w:rFonts w:asciiTheme="minorHAnsi" w:hAnsiTheme="minorHAnsi" w:cstheme="minorHAnsi"/>
        </w:rPr>
        <w:t xml:space="preserve"> (diploma)</w:t>
      </w:r>
    </w:p>
    <w:p w14:paraId="29A07CFC" w14:textId="195FA031" w:rsidR="00CD7389" w:rsidRDefault="00CD7389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Af</w:t>
      </w:r>
      <w:r w:rsidR="000F178B">
        <w:rPr>
          <w:rFonts w:asciiTheme="minorHAnsi" w:hAnsiTheme="minorHAnsi" w:cstheme="minorHAnsi"/>
        </w:rPr>
        <w:t>studeerrichting: Stad &amp; Veiligheid</w:t>
      </w:r>
    </w:p>
    <w:p w14:paraId="52E5158E" w14:textId="75F9DD38" w:rsidR="000F178B" w:rsidRDefault="000F178B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Afstudeerstage Binnenlandse Zaken en Koninkrijksrelaties</w:t>
      </w:r>
    </w:p>
    <w:p w14:paraId="5F1FFC81" w14:textId="009B1819" w:rsidR="000F178B" w:rsidRDefault="000F178B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Afdeling: UBR Bedrijfszorg. Afstudeeronderzoek naar een nieuwe invulling van risico-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inventarisatie en -evaluatie </w:t>
      </w:r>
      <w:proofErr w:type="spellStart"/>
      <w:r>
        <w:rPr>
          <w:rFonts w:asciiTheme="minorHAnsi" w:hAnsiTheme="minorHAnsi" w:cstheme="minorHAnsi"/>
        </w:rPr>
        <w:t>toolkits</w:t>
      </w:r>
      <w:proofErr w:type="spellEnd"/>
      <w:r>
        <w:rPr>
          <w:rFonts w:asciiTheme="minorHAnsi" w:hAnsiTheme="minorHAnsi" w:cstheme="minorHAnsi"/>
        </w:rPr>
        <w:t>.</w:t>
      </w:r>
    </w:p>
    <w:p w14:paraId="426BCE4C" w14:textId="2D06C575" w:rsidR="000F178B" w:rsidRDefault="000F178B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Stage: </w:t>
      </w:r>
      <w:proofErr w:type="spellStart"/>
      <w:r>
        <w:rPr>
          <w:rFonts w:asciiTheme="minorHAnsi" w:hAnsiTheme="minorHAnsi" w:cstheme="minorHAnsi"/>
        </w:rPr>
        <w:t>Inholland</w:t>
      </w:r>
      <w:proofErr w:type="spellEnd"/>
      <w:r>
        <w:rPr>
          <w:rFonts w:asciiTheme="minorHAnsi" w:hAnsiTheme="minorHAnsi" w:cstheme="minorHAnsi"/>
        </w:rPr>
        <w:t xml:space="preserve"> Hogeschool (intern bij verscheidene locaties)</w:t>
      </w:r>
    </w:p>
    <w:p w14:paraId="48A5B45A" w14:textId="33CA3DF2" w:rsidR="000F178B" w:rsidRDefault="000F178B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Stageonderzoek naar het veiligheidsgevoel van studenten en of zij protocollen voor sociaal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onveilig gedrag kennen en volgen.</w:t>
      </w:r>
    </w:p>
    <w:p w14:paraId="3E3E9A71" w14:textId="12A247B7" w:rsidR="00CD7389" w:rsidRDefault="00CD7389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2015-2016 </w:t>
      </w:r>
      <w:r>
        <w:rPr>
          <w:rFonts w:asciiTheme="minorHAnsi" w:hAnsiTheme="minorHAnsi" w:cstheme="minorHAnsi"/>
        </w:rPr>
        <w:tab/>
        <w:t>Universitair Criminologie te Rotterdam (geen diploma)</w:t>
      </w:r>
    </w:p>
    <w:p w14:paraId="7D3F4CD8" w14:textId="513A6D33" w:rsidR="00CD7389" w:rsidRDefault="00CD7389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2012-2014 </w:t>
      </w:r>
      <w:r>
        <w:rPr>
          <w:rFonts w:asciiTheme="minorHAnsi" w:hAnsiTheme="minorHAnsi" w:cstheme="minorHAnsi"/>
        </w:rPr>
        <w:tab/>
        <w:t>Universitair Psychologie te Leiden (geen diploma)</w:t>
      </w:r>
    </w:p>
    <w:p w14:paraId="3C761655" w14:textId="77777777" w:rsidR="006E42E7" w:rsidRDefault="006E42E7" w:rsidP="00CD7389">
      <w:pPr>
        <w:rPr>
          <w:rFonts w:asciiTheme="minorHAnsi" w:hAnsiTheme="minorHAnsi" w:cstheme="minorHAnsi"/>
        </w:rPr>
      </w:pPr>
    </w:p>
    <w:p w14:paraId="7662346A" w14:textId="35BB2E0D" w:rsidR="006E42E7" w:rsidRDefault="000A796A" w:rsidP="00CD73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Carrière</w:t>
      </w:r>
    </w:p>
    <w:p w14:paraId="517EA51A" w14:textId="59A24FF0" w:rsidR="000A796A" w:rsidRDefault="000A796A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2023-heden</w:t>
      </w:r>
      <w:r>
        <w:rPr>
          <w:rFonts w:asciiTheme="minorHAnsi" w:hAnsiTheme="minorHAnsi" w:cstheme="minorHAnsi"/>
        </w:rPr>
        <w:tab/>
        <w:t>Junior Adviseur bij Kappetijn Safety Specialists</w:t>
      </w:r>
    </w:p>
    <w:p w14:paraId="63A94EA6" w14:textId="134D0D76" w:rsidR="000A796A" w:rsidRDefault="000A796A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KAM Coördinator bij HEKO B.V.</w:t>
      </w:r>
    </w:p>
    <w:p w14:paraId="3520ECA2" w14:textId="77777777" w:rsidR="000A796A" w:rsidRDefault="000A796A" w:rsidP="00CD7389">
      <w:pPr>
        <w:rPr>
          <w:rFonts w:asciiTheme="minorHAnsi" w:hAnsiTheme="minorHAnsi" w:cstheme="minorHAnsi"/>
        </w:rPr>
      </w:pPr>
    </w:p>
    <w:p w14:paraId="11823A9C" w14:textId="087E1AE3" w:rsidR="000A796A" w:rsidRDefault="000A796A" w:rsidP="00CD73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Profiel</w:t>
      </w:r>
    </w:p>
    <w:p w14:paraId="135721EF" w14:textId="4B3108B8" w:rsidR="000A796A" w:rsidRDefault="000A796A" w:rsidP="00CD7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Mevr. Gordijn is sinds de universiteit bezig met veiligheid gerelateerde zaken. Vanuit criminele psychologie en criminologie is zij uitgekomen bij de bedrijfsveiligheid</w:t>
      </w:r>
      <w:r w:rsidR="000E1796">
        <w:rPr>
          <w:rFonts w:asciiTheme="minorHAnsi" w:hAnsiTheme="minorHAnsi" w:cstheme="minorHAnsi"/>
        </w:rPr>
        <w:t xml:space="preserve">. </w:t>
      </w:r>
      <w:r w:rsidR="00D100B0">
        <w:rPr>
          <w:rFonts w:asciiTheme="minorHAnsi" w:hAnsiTheme="minorHAnsi" w:cstheme="minorHAnsi"/>
        </w:rPr>
        <w:t xml:space="preserve">Sinds augustus 2023 is zij werkzaam bij Kappetijn Safety Specialists. Zij ondersteunt </w:t>
      </w:r>
      <w:r w:rsidR="00BF71E5" w:rsidRPr="000E1796">
        <w:rPr>
          <w:rFonts w:asciiTheme="minorHAnsi" w:hAnsiTheme="minorHAnsi" w:cstheme="minorHAnsi"/>
        </w:rPr>
        <w:t>in diverse projecten voor rangeerterreinen en</w:t>
      </w:r>
      <w:r w:rsidR="000E1796" w:rsidRPr="000E1796">
        <w:rPr>
          <w:rFonts w:asciiTheme="minorHAnsi" w:hAnsiTheme="minorHAnsi" w:cstheme="minorHAnsi"/>
        </w:rPr>
        <w:t xml:space="preserve"> distributiecentra</w:t>
      </w:r>
      <w:r w:rsidR="00505781">
        <w:rPr>
          <w:rFonts w:asciiTheme="minorHAnsi" w:hAnsiTheme="minorHAnsi" w:cstheme="minorHAnsi"/>
        </w:rPr>
        <w:t xml:space="preserve">. </w:t>
      </w:r>
    </w:p>
    <w:p w14:paraId="0AB746AB" w14:textId="77777777" w:rsidR="00505781" w:rsidRDefault="00505781" w:rsidP="00CD7389">
      <w:pPr>
        <w:rPr>
          <w:rFonts w:asciiTheme="minorHAnsi" w:hAnsiTheme="minorHAnsi" w:cstheme="minorHAnsi"/>
        </w:rPr>
      </w:pPr>
    </w:p>
    <w:p w14:paraId="1B4C1860" w14:textId="5534D320" w:rsidR="00505781" w:rsidRDefault="00505781" w:rsidP="00CD73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Belangrijke competenties</w:t>
      </w:r>
    </w:p>
    <w:p w14:paraId="07B451F0" w14:textId="77777777" w:rsidR="00BB0D46" w:rsidRDefault="00BB0D46" w:rsidP="00CD7389">
      <w:pPr>
        <w:rPr>
          <w:rFonts w:asciiTheme="minorHAnsi" w:hAnsiTheme="minorHAnsi" w:cstheme="minorHAnsi"/>
          <w:b/>
          <w:bCs/>
        </w:rPr>
      </w:pPr>
    </w:p>
    <w:p w14:paraId="51BB378E" w14:textId="54B5FE40" w:rsidR="00BB0D46" w:rsidRDefault="00BB0D46" w:rsidP="00505781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Resultaatgericht</w:t>
      </w:r>
    </w:p>
    <w:p w14:paraId="234F4AC4" w14:textId="459502FC" w:rsidR="00BF71E5" w:rsidRDefault="00BF71E5" w:rsidP="00505781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Tekstueel sterk</w:t>
      </w:r>
    </w:p>
    <w:p w14:paraId="57D3124F" w14:textId="4F48B683" w:rsidR="00505781" w:rsidRDefault="00505781" w:rsidP="00505781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Analytisch vermogen</w:t>
      </w:r>
    </w:p>
    <w:p w14:paraId="059301F0" w14:textId="722182DC" w:rsidR="00505781" w:rsidRDefault="00505781" w:rsidP="00505781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Leergierig</w:t>
      </w:r>
    </w:p>
    <w:p w14:paraId="22734092" w14:textId="00F2E948" w:rsidR="00BF71E5" w:rsidRDefault="00BF71E5" w:rsidP="00BF71E5">
      <w:pPr>
        <w:rPr>
          <w:rFonts w:cstheme="minorHAnsi"/>
          <w:b/>
          <w:bCs/>
          <w:kern w:val="22"/>
          <w:sz w:val="20"/>
          <w:szCs w:val="20"/>
        </w:rPr>
      </w:pPr>
      <w:r w:rsidRPr="00BF71E5">
        <w:rPr>
          <w:rFonts w:cstheme="minorHAnsi"/>
          <w:b/>
          <w:bCs/>
          <w:kern w:val="22"/>
          <w:sz w:val="20"/>
          <w:szCs w:val="20"/>
        </w:rPr>
        <w:t>Geselecteerde projecten</w:t>
      </w:r>
    </w:p>
    <w:p w14:paraId="3174C222" w14:textId="3F1EC0E4" w:rsidR="007B485A" w:rsidRPr="007B485A" w:rsidRDefault="007B485A" w:rsidP="007B485A">
      <w:pPr>
        <w:pStyle w:val="Lijstalinea"/>
        <w:numPr>
          <w:ilvl w:val="0"/>
          <w:numId w:val="5"/>
        </w:numPr>
        <w:rPr>
          <w:rFonts w:cstheme="minorHAnsi"/>
          <w:b/>
          <w:bCs/>
          <w:kern w:val="22"/>
          <w:sz w:val="20"/>
          <w:szCs w:val="20"/>
        </w:rPr>
      </w:pPr>
      <w:r>
        <w:rPr>
          <w:rFonts w:cstheme="minorHAnsi"/>
          <w:kern w:val="22"/>
          <w:sz w:val="20"/>
          <w:szCs w:val="20"/>
        </w:rPr>
        <w:t>Onderzoeker van een concept bedrijfsbrandweerrapport op een rangeerterrein. Het onderzoek bevat het actualiseren van het conceptrapport. Opdrachtgever: ProRail.</w:t>
      </w:r>
    </w:p>
    <w:p w14:paraId="77B7E84E" w14:textId="7E34381B" w:rsidR="007B485A" w:rsidRPr="007B485A" w:rsidRDefault="007B485A" w:rsidP="007B485A">
      <w:pPr>
        <w:pStyle w:val="Lijstalinea"/>
        <w:numPr>
          <w:ilvl w:val="0"/>
          <w:numId w:val="5"/>
        </w:numPr>
        <w:rPr>
          <w:rFonts w:cstheme="minorHAnsi"/>
          <w:b/>
          <w:bCs/>
          <w:kern w:val="22"/>
          <w:sz w:val="20"/>
          <w:szCs w:val="20"/>
        </w:rPr>
      </w:pPr>
      <w:r>
        <w:rPr>
          <w:rFonts w:cstheme="minorHAnsi"/>
          <w:kern w:val="22"/>
          <w:sz w:val="20"/>
          <w:szCs w:val="20"/>
        </w:rPr>
        <w:t>Adviseur/ondersteuner van een bedrijfsnoodplan op een distributiecentrum. De ondersteuning bevat het tot stand brengen van het bedrijfsnoodplan met complianc</w:t>
      </w:r>
      <w:r w:rsidR="0038011C">
        <w:rPr>
          <w:rFonts w:cstheme="minorHAnsi"/>
          <w:kern w:val="22"/>
          <w:sz w:val="20"/>
          <w:szCs w:val="20"/>
        </w:rPr>
        <w:t>e</w:t>
      </w:r>
      <w:r>
        <w:rPr>
          <w:rFonts w:cstheme="minorHAnsi"/>
          <w:kern w:val="22"/>
          <w:sz w:val="20"/>
          <w:szCs w:val="20"/>
        </w:rPr>
        <w:t xml:space="preserve">, actualiteit en </w:t>
      </w:r>
      <w:r w:rsidR="00B1619C">
        <w:rPr>
          <w:rFonts w:cstheme="minorHAnsi"/>
          <w:kern w:val="22"/>
          <w:sz w:val="20"/>
          <w:szCs w:val="20"/>
        </w:rPr>
        <w:t>volledigheid. Opdrachtgever: EDCO.</w:t>
      </w:r>
    </w:p>
    <w:sectPr w:rsidR="007B485A" w:rsidRPr="007B485A" w:rsidSect="00574069">
      <w:headerReference w:type="default" r:id="rId9"/>
      <w:footerReference w:type="default" r:id="rId10"/>
      <w:pgSz w:w="11906" w:h="16838"/>
      <w:pgMar w:top="3260" w:right="284" w:bottom="964" w:left="1797" w:header="709" w:footer="27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D33A" w14:textId="77777777" w:rsidR="00CD6107" w:rsidRDefault="00CD6107">
      <w:r>
        <w:separator/>
      </w:r>
    </w:p>
  </w:endnote>
  <w:endnote w:type="continuationSeparator" w:id="0">
    <w:p w14:paraId="5A79A54E" w14:textId="77777777" w:rsidR="00CD6107" w:rsidRDefault="00CD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8E17" w14:textId="4BC67FD4" w:rsidR="004E06EE" w:rsidRDefault="004E06EE">
    <w:pPr>
      <w:widowControl w:val="0"/>
      <w:tabs>
        <w:tab w:val="left" w:pos="3261"/>
        <w:tab w:val="center" w:pos="4703"/>
        <w:tab w:val="left" w:pos="6096"/>
        <w:tab w:val="left" w:pos="6663"/>
        <w:tab w:val="right" w:pos="9406"/>
      </w:tabs>
      <w:rPr>
        <w:rFonts w:ascii="Verdana" w:hAnsi="Verdana" w:cs="Verdana"/>
        <w:sz w:val="18"/>
        <w:szCs w:val="18"/>
        <w:lang w:val="en-US"/>
      </w:rPr>
    </w:pPr>
    <w:r>
      <w:rPr>
        <w:rFonts w:ascii="Verdana" w:hAnsi="Verdana" w:cs="Arial"/>
        <w:bCs/>
        <w:sz w:val="18"/>
        <w:szCs w:val="26"/>
        <w:lang w:val="en-US"/>
      </w:rPr>
      <w:t>Kappetijn Safety Specialists B.V.</w:t>
    </w:r>
    <w:r>
      <w:rPr>
        <w:rFonts w:ascii="Verdana" w:hAnsi="Verdana"/>
        <w:sz w:val="18"/>
        <w:lang w:val="en-US"/>
      </w:rPr>
      <w:tab/>
      <w:t>+31(0)</w:t>
    </w:r>
    <w:r w:rsidR="00D163E6">
      <w:rPr>
        <w:rFonts w:ascii="Verdana" w:hAnsi="Verdana"/>
        <w:sz w:val="18"/>
        <w:lang w:val="en-US"/>
      </w:rPr>
      <w:t>85 3019554</w:t>
    </w:r>
    <w:r>
      <w:rPr>
        <w:rFonts w:ascii="Verdana" w:hAnsi="Verdana"/>
        <w:sz w:val="18"/>
        <w:lang w:val="en-US"/>
      </w:rPr>
      <w:tab/>
    </w:r>
    <w:proofErr w:type="spellStart"/>
    <w:r>
      <w:rPr>
        <w:rFonts w:ascii="Verdana" w:hAnsi="Verdana" w:cs="Verdana"/>
        <w:sz w:val="18"/>
        <w:szCs w:val="18"/>
        <w:lang w:val="en-US"/>
      </w:rPr>
      <w:t>kvk</w:t>
    </w:r>
    <w:proofErr w:type="spellEnd"/>
    <w:r>
      <w:rPr>
        <w:rFonts w:ascii="Verdana" w:hAnsi="Verdana" w:cs="Verdana"/>
        <w:sz w:val="18"/>
        <w:szCs w:val="18"/>
        <w:lang w:val="en-US"/>
      </w:rPr>
      <w:tab/>
      <w:t>58049975</w:t>
    </w:r>
  </w:p>
  <w:p w14:paraId="782CC8B7" w14:textId="589D78E7" w:rsidR="004E06EE" w:rsidRPr="003E59A3" w:rsidRDefault="00D163E6">
    <w:pPr>
      <w:widowControl w:val="0"/>
      <w:tabs>
        <w:tab w:val="left" w:pos="3261"/>
        <w:tab w:val="center" w:pos="4703"/>
        <w:tab w:val="left" w:pos="6096"/>
        <w:tab w:val="left" w:pos="6663"/>
        <w:tab w:val="right" w:pos="9406"/>
      </w:tabs>
      <w:rPr>
        <w:rFonts w:ascii="Verdana" w:hAnsi="Verdana" w:cs="Verdana"/>
        <w:bCs/>
        <w:sz w:val="18"/>
        <w:szCs w:val="18"/>
      </w:rPr>
    </w:pPr>
    <w:r>
      <w:rPr>
        <w:rFonts w:ascii="Verdana" w:hAnsi="Verdana" w:cs="Arial"/>
        <w:sz w:val="18"/>
        <w:szCs w:val="30"/>
      </w:rPr>
      <w:t>Van Nelleweg 1</w:t>
    </w:r>
    <w:r w:rsidR="004E06EE" w:rsidRPr="003E59A3">
      <w:rPr>
        <w:rFonts w:ascii="Verdana" w:hAnsi="Verdana"/>
        <w:sz w:val="18"/>
      </w:rPr>
      <w:tab/>
    </w:r>
    <w:r w:rsidR="004E06EE" w:rsidRPr="003E59A3">
      <w:rPr>
        <w:rFonts w:ascii="Verdana" w:hAnsi="Verdana"/>
        <w:sz w:val="18"/>
        <w:szCs w:val="18"/>
      </w:rPr>
      <w:t>k.kappetijn</w:t>
    </w:r>
    <w:r w:rsidR="004E06EE" w:rsidRPr="003E59A3">
      <w:rPr>
        <w:rFonts w:ascii="Verdana" w:hAnsi="Verdana" w:cs="Arial"/>
        <w:sz w:val="18"/>
        <w:szCs w:val="18"/>
      </w:rPr>
      <w:t>@kappetijn</w:t>
    </w:r>
    <w:r w:rsidR="004E06EE" w:rsidRPr="003E59A3">
      <w:rPr>
        <w:rFonts w:ascii="Verdana" w:hAnsi="Verdana" w:cs="Arial"/>
        <w:sz w:val="18"/>
        <w:szCs w:val="30"/>
      </w:rPr>
      <w:t>.eu</w:t>
    </w:r>
    <w:r w:rsidR="004E06EE" w:rsidRPr="003E59A3">
      <w:rPr>
        <w:rFonts w:ascii="Verdana" w:hAnsi="Verdana"/>
        <w:sz w:val="18"/>
      </w:rPr>
      <w:tab/>
    </w:r>
    <w:r w:rsidR="004E06EE" w:rsidRPr="003E59A3">
      <w:rPr>
        <w:rFonts w:ascii="Verdana" w:hAnsi="Verdana" w:cs="Verdana"/>
        <w:sz w:val="18"/>
        <w:szCs w:val="18"/>
      </w:rPr>
      <w:t>btw</w:t>
    </w:r>
    <w:r w:rsidR="004E06EE" w:rsidRPr="003E59A3">
      <w:rPr>
        <w:rFonts w:ascii="Verdana" w:hAnsi="Verdana" w:cs="Verdana"/>
        <w:sz w:val="18"/>
        <w:szCs w:val="18"/>
      </w:rPr>
      <w:tab/>
    </w:r>
    <w:r w:rsidR="004E06EE" w:rsidRPr="003E59A3">
      <w:rPr>
        <w:rFonts w:ascii="Verdana" w:hAnsi="Verdana" w:cs="Verdana"/>
        <w:bCs/>
        <w:sz w:val="18"/>
        <w:szCs w:val="18"/>
      </w:rPr>
      <w:t>NL8528.50.748.B.01</w:t>
    </w:r>
  </w:p>
  <w:p w14:paraId="691D15CE" w14:textId="347B447B" w:rsidR="004E06EE" w:rsidRDefault="00D163E6">
    <w:pPr>
      <w:tabs>
        <w:tab w:val="left" w:pos="3261"/>
        <w:tab w:val="center" w:pos="4703"/>
        <w:tab w:val="left" w:pos="6096"/>
        <w:tab w:val="left" w:pos="6663"/>
        <w:tab w:val="right" w:pos="9406"/>
      </w:tabs>
      <w:rPr>
        <w:rFonts w:ascii="Verdana" w:hAnsi="Verdana" w:cs="Verdana"/>
        <w:sz w:val="18"/>
        <w:szCs w:val="18"/>
      </w:rPr>
    </w:pPr>
    <w:r>
      <w:rPr>
        <w:rFonts w:ascii="Verdana" w:hAnsi="Verdana" w:cs="Arial"/>
        <w:sz w:val="18"/>
        <w:szCs w:val="30"/>
      </w:rPr>
      <w:t>3044 BC</w:t>
    </w:r>
    <w:r w:rsidR="003E59A3">
      <w:rPr>
        <w:rFonts w:ascii="Verdana" w:hAnsi="Verdana" w:cs="Arial"/>
        <w:sz w:val="18"/>
        <w:szCs w:val="30"/>
      </w:rPr>
      <w:t xml:space="preserve"> Rotterdam</w:t>
    </w:r>
    <w:r w:rsidR="004E06EE">
      <w:rPr>
        <w:rFonts w:ascii="Verdana" w:hAnsi="Verdana"/>
        <w:sz w:val="18"/>
      </w:rPr>
      <w:tab/>
    </w:r>
    <w:hyperlink r:id="rId1" w:history="1">
      <w:r w:rsidR="004E06EE" w:rsidRPr="003E59A3">
        <w:rPr>
          <w:rStyle w:val="Hyperlink"/>
          <w:rFonts w:ascii="Verdana" w:hAnsi="Verdana"/>
          <w:color w:val="auto"/>
          <w:sz w:val="18"/>
          <w:szCs w:val="18"/>
        </w:rPr>
        <w:t>www.kappetijn.eu</w:t>
      </w:r>
    </w:hyperlink>
    <w:r w:rsidR="004E06EE">
      <w:rPr>
        <w:rFonts w:ascii="Verdana" w:hAnsi="Verdana" w:cs="Arial"/>
        <w:sz w:val="18"/>
        <w:szCs w:val="30"/>
      </w:rPr>
      <w:t xml:space="preserve"> </w:t>
    </w:r>
    <w:r w:rsidR="004E06EE">
      <w:rPr>
        <w:rFonts w:ascii="Verdana" w:hAnsi="Verdana"/>
        <w:sz w:val="18"/>
      </w:rPr>
      <w:tab/>
    </w:r>
    <w:r w:rsidR="004E06EE">
      <w:rPr>
        <w:rFonts w:ascii="Verdana" w:hAnsi="Verdana" w:cs="Verdana"/>
        <w:sz w:val="18"/>
        <w:szCs w:val="18"/>
      </w:rPr>
      <w:t>bank</w:t>
    </w:r>
    <w:r w:rsidR="004E06EE">
      <w:rPr>
        <w:rFonts w:ascii="Verdana" w:hAnsi="Verdana" w:cs="Verdana"/>
        <w:sz w:val="18"/>
        <w:szCs w:val="18"/>
      </w:rPr>
      <w:tab/>
      <w:t>NL07 INGB 0007 2232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7B18" w14:textId="77777777" w:rsidR="00CD6107" w:rsidRDefault="00CD6107">
      <w:r>
        <w:separator/>
      </w:r>
    </w:p>
  </w:footnote>
  <w:footnote w:type="continuationSeparator" w:id="0">
    <w:p w14:paraId="4E660072" w14:textId="77777777" w:rsidR="00CD6107" w:rsidRDefault="00CD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41BF" w14:textId="2FB5D7C6" w:rsidR="004E06EE" w:rsidRDefault="003E59A3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4982EB" wp14:editId="60DF915F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2843530" cy="73533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735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06D"/>
    <w:multiLevelType w:val="hybridMultilevel"/>
    <w:tmpl w:val="3E3E32E2"/>
    <w:lvl w:ilvl="0" w:tplc="377AA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E7C"/>
    <w:multiLevelType w:val="hybridMultilevel"/>
    <w:tmpl w:val="82A2E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0D13"/>
    <w:multiLevelType w:val="hybridMultilevel"/>
    <w:tmpl w:val="6250E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3188E"/>
    <w:multiLevelType w:val="hybridMultilevel"/>
    <w:tmpl w:val="2BBE5FD2"/>
    <w:lvl w:ilvl="0" w:tplc="A8484972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936C3"/>
    <w:multiLevelType w:val="hybridMultilevel"/>
    <w:tmpl w:val="B6F4310A"/>
    <w:lvl w:ilvl="0" w:tplc="A484EDA6">
      <w:start w:val="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3264">
    <w:abstractNumId w:val="3"/>
  </w:num>
  <w:num w:numId="2" w16cid:durableId="1192837790">
    <w:abstractNumId w:val="0"/>
  </w:num>
  <w:num w:numId="3" w16cid:durableId="1602450975">
    <w:abstractNumId w:val="4"/>
  </w:num>
  <w:num w:numId="4" w16cid:durableId="1027218724">
    <w:abstractNumId w:val="1"/>
  </w:num>
  <w:num w:numId="5" w16cid:durableId="155989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B"/>
    <w:rsid w:val="00021008"/>
    <w:rsid w:val="00032647"/>
    <w:rsid w:val="00094980"/>
    <w:rsid w:val="000A796A"/>
    <w:rsid w:val="000D230E"/>
    <w:rsid w:val="000E1796"/>
    <w:rsid w:val="000F1020"/>
    <w:rsid w:val="000F178B"/>
    <w:rsid w:val="0012698A"/>
    <w:rsid w:val="00143764"/>
    <w:rsid w:val="00170677"/>
    <w:rsid w:val="001778A3"/>
    <w:rsid w:val="001A6944"/>
    <w:rsid w:val="001B4C01"/>
    <w:rsid w:val="001B743C"/>
    <w:rsid w:val="001F1279"/>
    <w:rsid w:val="00207027"/>
    <w:rsid w:val="00215BD4"/>
    <w:rsid w:val="00226C71"/>
    <w:rsid w:val="00254D0E"/>
    <w:rsid w:val="00276379"/>
    <w:rsid w:val="002A1CBA"/>
    <w:rsid w:val="002B05BD"/>
    <w:rsid w:val="002F52F6"/>
    <w:rsid w:val="00351843"/>
    <w:rsid w:val="00355042"/>
    <w:rsid w:val="0038011C"/>
    <w:rsid w:val="003A4DF3"/>
    <w:rsid w:val="003E59A3"/>
    <w:rsid w:val="00426226"/>
    <w:rsid w:val="00443781"/>
    <w:rsid w:val="00452B2B"/>
    <w:rsid w:val="00464B41"/>
    <w:rsid w:val="004844EA"/>
    <w:rsid w:val="00492FC9"/>
    <w:rsid w:val="004C1CA1"/>
    <w:rsid w:val="004D6A06"/>
    <w:rsid w:val="004E06EE"/>
    <w:rsid w:val="004E6697"/>
    <w:rsid w:val="004E7A6A"/>
    <w:rsid w:val="004F5845"/>
    <w:rsid w:val="00505781"/>
    <w:rsid w:val="00505830"/>
    <w:rsid w:val="00524357"/>
    <w:rsid w:val="00574069"/>
    <w:rsid w:val="005A0814"/>
    <w:rsid w:val="005B2606"/>
    <w:rsid w:val="0060549E"/>
    <w:rsid w:val="00624412"/>
    <w:rsid w:val="00627C51"/>
    <w:rsid w:val="00656DDB"/>
    <w:rsid w:val="006E42E7"/>
    <w:rsid w:val="0075131B"/>
    <w:rsid w:val="007669E5"/>
    <w:rsid w:val="007B485A"/>
    <w:rsid w:val="007E63D6"/>
    <w:rsid w:val="007F64AD"/>
    <w:rsid w:val="00800E1F"/>
    <w:rsid w:val="00830E06"/>
    <w:rsid w:val="00833688"/>
    <w:rsid w:val="00853D6B"/>
    <w:rsid w:val="00854F3F"/>
    <w:rsid w:val="00861C50"/>
    <w:rsid w:val="0086697E"/>
    <w:rsid w:val="00870059"/>
    <w:rsid w:val="008C250A"/>
    <w:rsid w:val="008E28E8"/>
    <w:rsid w:val="0096564E"/>
    <w:rsid w:val="00977A07"/>
    <w:rsid w:val="0098562D"/>
    <w:rsid w:val="0099031B"/>
    <w:rsid w:val="00A15817"/>
    <w:rsid w:val="00A64BB0"/>
    <w:rsid w:val="00A877BD"/>
    <w:rsid w:val="00AA4BE6"/>
    <w:rsid w:val="00B1619C"/>
    <w:rsid w:val="00B57D38"/>
    <w:rsid w:val="00B65CC3"/>
    <w:rsid w:val="00B73A6D"/>
    <w:rsid w:val="00BA1847"/>
    <w:rsid w:val="00BB0D46"/>
    <w:rsid w:val="00BF71E5"/>
    <w:rsid w:val="00C2336E"/>
    <w:rsid w:val="00C45977"/>
    <w:rsid w:val="00C745E6"/>
    <w:rsid w:val="00C95474"/>
    <w:rsid w:val="00CD4AB5"/>
    <w:rsid w:val="00CD6107"/>
    <w:rsid w:val="00CD7389"/>
    <w:rsid w:val="00CE1B70"/>
    <w:rsid w:val="00CE3B1F"/>
    <w:rsid w:val="00CE6613"/>
    <w:rsid w:val="00D07899"/>
    <w:rsid w:val="00D100B0"/>
    <w:rsid w:val="00D163E6"/>
    <w:rsid w:val="00D1700B"/>
    <w:rsid w:val="00DA6886"/>
    <w:rsid w:val="00DE5C9E"/>
    <w:rsid w:val="00E26845"/>
    <w:rsid w:val="00E70541"/>
    <w:rsid w:val="00E7601C"/>
    <w:rsid w:val="00E959DA"/>
    <w:rsid w:val="00EE54DB"/>
    <w:rsid w:val="00EE5516"/>
    <w:rsid w:val="00EF7F7A"/>
    <w:rsid w:val="00F1302B"/>
    <w:rsid w:val="00F1470D"/>
    <w:rsid w:val="00F16435"/>
    <w:rsid w:val="00F22AE9"/>
    <w:rsid w:val="00F23ABC"/>
    <w:rsid w:val="00F44251"/>
    <w:rsid w:val="00F574A8"/>
    <w:rsid w:val="00F60E43"/>
    <w:rsid w:val="00F86BD3"/>
    <w:rsid w:val="00FA490E"/>
    <w:rsid w:val="00FB0EA6"/>
    <w:rsid w:val="00FD7B1E"/>
    <w:rsid w:val="00FE7B93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F91CD9"/>
  <w15:chartTrackingRefBased/>
  <w15:docId w15:val="{DD4AE671-5636-4EAA-91D2-4486564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Geneva" w:eastAsia="Arial Unicode MS" w:hAnsi="Geneva" w:cs="Arial Unicode MS"/>
      <w:kern w:val="1"/>
      <w:sz w:val="22"/>
      <w:szCs w:val="24"/>
      <w:lang w:eastAsia="hi-IN" w:bidi="hi-IN"/>
    </w:rPr>
  </w:style>
  <w:style w:type="paragraph" w:styleId="Kop1">
    <w:name w:val="heading 1"/>
    <w:basedOn w:val="Standaard"/>
    <w:link w:val="Kop1Char"/>
    <w:uiPriority w:val="1"/>
    <w:qFormat/>
    <w:rsid w:val="004E7A6A"/>
    <w:pPr>
      <w:widowControl w:val="0"/>
      <w:suppressAutoHyphens w:val="0"/>
      <w:ind w:left="337"/>
      <w:outlineLvl w:val="0"/>
    </w:pPr>
    <w:rPr>
      <w:rFonts w:ascii="Garamond" w:eastAsia="Garamond" w:hAnsi="Garamond" w:cstheme="minorBidi"/>
      <w:b/>
      <w:bCs/>
      <w:kern w:val="0"/>
      <w:szCs w:val="22"/>
      <w:lang w:val="en-US"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KoptekstChar">
    <w:name w:val="Koptekst Char"/>
    <w:uiPriority w:val="99"/>
    <w:rPr>
      <w:rFonts w:ascii="Geneva" w:hAnsi="Geneva"/>
      <w:sz w:val="22"/>
    </w:rPr>
  </w:style>
  <w:style w:type="character" w:customStyle="1" w:styleId="VoettekstChar">
    <w:name w:val="Voettekst Char"/>
    <w:rPr>
      <w:rFonts w:ascii="Geneva" w:hAnsi="Geneva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mbria"/>
    </w:rPr>
  </w:style>
  <w:style w:type="character" w:customStyle="1" w:styleId="ListLabel2">
    <w:name w:val="ListLabel 2"/>
    <w:rPr>
      <w:rFonts w:cs="Courier New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  <w:uiPriority w:val="99"/>
    <w:pPr>
      <w:suppressLineNumbers/>
      <w:tabs>
        <w:tab w:val="center" w:pos="4703"/>
        <w:tab w:val="right" w:pos="9406"/>
      </w:tabs>
    </w:pPr>
  </w:style>
  <w:style w:type="paragraph" w:styleId="Voettekst">
    <w:name w:val="footer"/>
    <w:basedOn w:val="Standaard"/>
    <w:pPr>
      <w:suppressLineNumbers/>
      <w:tabs>
        <w:tab w:val="center" w:pos="4703"/>
        <w:tab w:val="right" w:pos="9406"/>
      </w:tabs>
    </w:pPr>
  </w:style>
  <w:style w:type="paragraph" w:customStyle="1" w:styleId="BalloonText1">
    <w:name w:val="Balloon Text1"/>
    <w:basedOn w:val="Standaard"/>
    <w:rPr>
      <w:rFonts w:ascii="Tahoma" w:hAnsi="Tahoma" w:cs="Tahoma"/>
      <w:sz w:val="16"/>
      <w:szCs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F16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F442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1269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355042"/>
    <w:rPr>
      <w:rFonts w:ascii="Arial" w:eastAsia="Calibri" w:hAnsi="Arial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3550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5B2606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4E7A6A"/>
    <w:rPr>
      <w:rFonts w:ascii="Garamond" w:eastAsia="Garamond" w:hAnsi="Garamond" w:cstheme="minorBidi"/>
      <w:b/>
      <w:bCs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87005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ppetijn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C677-1E88-4009-BEFE-A1C88B08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1656</CharactersWithSpaces>
  <SharedDoc>false</SharedDoc>
  <HLinks>
    <vt:vector size="12" baseType="variant"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mailto:jill.lauwigi@croports.com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http://www.kappetijn.eu/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kvl</dc:creator>
  <cp:keywords/>
  <cp:lastModifiedBy>Chantalle Gordijn</cp:lastModifiedBy>
  <cp:revision>5</cp:revision>
  <cp:lastPrinted>2021-09-03T10:59:00Z</cp:lastPrinted>
  <dcterms:created xsi:type="dcterms:W3CDTF">2023-09-14T09:36:00Z</dcterms:created>
  <dcterms:modified xsi:type="dcterms:W3CDTF">2023-09-14T09:56:00Z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